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E83"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</w:pPr>
    </w:p>
    <w:p w14:paraId="624833DB"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成都中医药大学眼科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学院高等学历继续教育</w:t>
      </w:r>
    </w:p>
    <w:p w14:paraId="05B10268"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课堂教学督导评价表</w:t>
      </w:r>
    </w:p>
    <w:p w14:paraId="40AC4BD2"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</w:p>
    <w:tbl>
      <w:tblPr>
        <w:tblStyle w:val="5"/>
        <w:tblW w:w="84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240"/>
        <w:gridCol w:w="991"/>
        <w:gridCol w:w="996"/>
        <w:gridCol w:w="1092"/>
        <w:gridCol w:w="996"/>
        <w:gridCol w:w="804"/>
        <w:gridCol w:w="1068"/>
        <w:gridCol w:w="792"/>
      </w:tblGrid>
      <w:tr w14:paraId="0058E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443" w:type="dxa"/>
            <w:tcBorders>
              <w:bottom w:val="nil"/>
            </w:tcBorders>
            <w:shd w:val="clear" w:color="auto" w:fill="auto"/>
            <w:vAlign w:val="center"/>
          </w:tcPr>
          <w:p w14:paraId="06BFA60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授课教师姓名：</w:t>
            </w:r>
          </w:p>
        </w:tc>
        <w:tc>
          <w:tcPr>
            <w:tcW w:w="1231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95F150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bottom w:val="nil"/>
            </w:tcBorders>
            <w:shd w:val="clear" w:color="auto" w:fill="auto"/>
            <w:vAlign w:val="center"/>
          </w:tcPr>
          <w:p w14:paraId="3B7F7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工号：</w:t>
            </w:r>
          </w:p>
        </w:tc>
        <w:tc>
          <w:tcPr>
            <w:tcW w:w="109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CFA993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bottom w:val="nil"/>
            </w:tcBorders>
            <w:shd w:val="clear" w:color="auto" w:fill="auto"/>
            <w:vAlign w:val="center"/>
          </w:tcPr>
          <w:p w14:paraId="3492C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</w:p>
        </w:tc>
        <w:tc>
          <w:tcPr>
            <w:tcW w:w="266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766C21D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教师单位：</w:t>
            </w:r>
          </w:p>
        </w:tc>
      </w:tr>
      <w:tr w14:paraId="5A665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1443" w:type="dxa"/>
            <w:tcBorders>
              <w:top w:val="nil"/>
            </w:tcBorders>
            <w:shd w:val="clear" w:color="auto" w:fill="auto"/>
            <w:vAlign w:val="center"/>
          </w:tcPr>
          <w:p w14:paraId="056CC6E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授课时间：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528E1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auto"/>
            <w:vAlign w:val="center"/>
          </w:tcPr>
          <w:p w14:paraId="7D00F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授课地点：</w:t>
            </w:r>
          </w:p>
        </w:tc>
        <w:tc>
          <w:tcPr>
            <w:tcW w:w="4752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2C0155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</w:t>
            </w:r>
          </w:p>
        </w:tc>
      </w:tr>
      <w:tr w14:paraId="2E9D8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43" w:type="dxa"/>
            <w:tcBorders>
              <w:top w:val="nil"/>
            </w:tcBorders>
            <w:shd w:val="clear" w:color="auto" w:fill="auto"/>
            <w:vAlign w:val="center"/>
          </w:tcPr>
          <w:p w14:paraId="44823E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课程编号：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E56D9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auto"/>
            <w:vAlign w:val="center"/>
          </w:tcPr>
          <w:p w14:paraId="6A05D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课程名称：</w:t>
            </w:r>
          </w:p>
        </w:tc>
        <w:tc>
          <w:tcPr>
            <w:tcW w:w="4752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57A983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听课时间：</w:t>
            </w:r>
          </w:p>
        </w:tc>
      </w:tr>
      <w:tr w14:paraId="5D546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443" w:type="dxa"/>
            <w:shd w:val="clear" w:color="auto" w:fill="auto"/>
            <w:vAlign w:val="center"/>
          </w:tcPr>
          <w:p w14:paraId="056AEA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教师上课：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ABA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准时 □；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84B4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提前</w:t>
            </w:r>
          </w:p>
        </w:tc>
        <w:tc>
          <w:tcPr>
            <w:tcW w:w="109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79E4D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3E3D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分钟，</w:t>
            </w:r>
          </w:p>
        </w:tc>
        <w:tc>
          <w:tcPr>
            <w:tcW w:w="80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D28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迟到</w:t>
            </w:r>
          </w:p>
        </w:tc>
        <w:tc>
          <w:tcPr>
            <w:tcW w:w="106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4831A5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663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分钟</w:t>
            </w:r>
          </w:p>
        </w:tc>
      </w:tr>
      <w:tr w14:paraId="25D13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443" w:type="dxa"/>
            <w:shd w:val="clear" w:color="auto" w:fill="auto"/>
            <w:vAlign w:val="center"/>
          </w:tcPr>
          <w:p w14:paraId="252B0E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教师下课：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994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准时 □；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EDB4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提前</w:t>
            </w:r>
          </w:p>
        </w:tc>
        <w:tc>
          <w:tcPr>
            <w:tcW w:w="109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DD8BE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B2CB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分钟，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5F14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迟到</w:t>
            </w:r>
          </w:p>
        </w:tc>
        <w:tc>
          <w:tcPr>
            <w:tcW w:w="10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E5A98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8155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分钟</w:t>
            </w:r>
          </w:p>
        </w:tc>
      </w:tr>
      <w:tr w14:paraId="00467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3" w:type="dxa"/>
            <w:gridSpan w:val="2"/>
            <w:shd w:val="clear" w:color="auto" w:fill="auto"/>
            <w:vAlign w:val="center"/>
          </w:tcPr>
          <w:p w14:paraId="2559F61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生应到人数：</w:t>
            </w:r>
          </w:p>
        </w:tc>
        <w:tc>
          <w:tcPr>
            <w:tcW w:w="99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C54F2C0"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7AA0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实到人数：</w:t>
            </w:r>
          </w:p>
        </w:tc>
        <w:tc>
          <w:tcPr>
            <w:tcW w:w="109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84250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3130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到课率：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5E371D1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69D6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8422" w:type="dxa"/>
            <w:gridSpan w:val="9"/>
            <w:shd w:val="clear" w:color="auto" w:fill="auto"/>
            <w:vAlign w:val="bottom"/>
          </w:tcPr>
          <w:p w14:paraId="2371A6B7"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是否存在政治立场、倾向及思想政治方面错误（一票否决）：    是□     否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</w:p>
        </w:tc>
      </w:tr>
    </w:tbl>
    <w:p w14:paraId="4DB89EBD">
      <w:pPr>
        <w:rPr>
          <w:rFonts w:asciiTheme="minorEastAsia" w:hAnsiTheme="minorEastAsia" w:cstheme="minorEastAsia"/>
          <w:kern w:val="0"/>
          <w:szCs w:val="21"/>
        </w:rPr>
      </w:pPr>
    </w:p>
    <w:p w14:paraId="1F7BDC62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78A7BE94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课程实施评价（总分28分，每项4分）</w:t>
      </w:r>
    </w:p>
    <w:p w14:paraId="28C7575B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</w:p>
    <w:tbl>
      <w:tblPr>
        <w:tblStyle w:val="5"/>
        <w:tblW w:w="9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114"/>
      </w:tblGrid>
      <w:tr w14:paraId="7DB3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ADC4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a.</w:t>
            </w:r>
            <w:r>
              <w:rPr>
                <w:rFonts w:hint="eastAsia" w:asciiTheme="minorEastAsia" w:hAnsiTheme="minorEastAsia" w:cstheme="minorEastAsia"/>
                <w:szCs w:val="21"/>
                <w:lang w:eastAsia="zh-CN" w:bidi="ar"/>
              </w:rPr>
              <w:t>在线（课程）平台稳定，软硬件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准备充分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56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4D13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1D013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b.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能有效地引领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 w:bidi="ar"/>
              </w:rPr>
              <w:t>学生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展开讨论 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49C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54B9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9C38D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c.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内容娴熟，条理清晰</w:t>
            </w:r>
            <w:r>
              <w:rPr>
                <w:rFonts w:hint="eastAsia" w:asciiTheme="minorEastAsia" w:hAnsiTheme="minorEastAsia" w:cstheme="minorEastAsia"/>
                <w:szCs w:val="21"/>
                <w:lang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逻辑性强并富于启发性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9B61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31BB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1736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d.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课程实施符合预设的课程名称或课程大纲 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BF4C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62E8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06B5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e.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课程内容富有挑战性，有一定的深度和难度 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C93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3793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C46B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f.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老师的教授过程能照顾到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 w:bidi="ar"/>
              </w:rPr>
              <w:t>学生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的接受程度 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D4B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42A9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B489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g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老师对</w:t>
            </w:r>
            <w:r>
              <w:rPr>
                <w:rFonts w:hint="eastAsia" w:asciiTheme="minorEastAsia" w:hAnsiTheme="minorEastAsia" w:cstheme="minorEastAsia"/>
                <w:szCs w:val="21"/>
                <w:lang w:eastAsia="zh-CN" w:bidi="ar"/>
              </w:rPr>
              <w:t>学生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的问题及观点持开放态度 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11A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53F0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BF3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得分：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C40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9624E3E">
      <w:pPr>
        <w:rPr>
          <w:rFonts w:asciiTheme="minorEastAsia" w:hAnsiTheme="minorEastAsia" w:cstheme="minorEastAsia"/>
          <w:kern w:val="0"/>
          <w:szCs w:val="21"/>
        </w:rPr>
      </w:pPr>
    </w:p>
    <w:p w14:paraId="1A1842C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6C74EEB9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教学方法评价（总分28分，每项4分）</w:t>
      </w:r>
    </w:p>
    <w:p w14:paraId="51258239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</w:p>
    <w:tbl>
      <w:tblPr>
        <w:tblStyle w:val="5"/>
        <w:tblW w:w="10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2"/>
        <w:gridCol w:w="4025"/>
      </w:tblGrid>
      <w:tr w14:paraId="74B7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3139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a.课件精良，有效使用各种教学手段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46B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79BB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DD6C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b.语言规范，表达清楚，讲解流畅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027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6A94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4FB3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c.启迪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积极思维，注重能力培养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DB4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2877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C2FA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d.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将课上的所学与先前的经验、知识相联系,融会贯通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548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1889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23133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e.关注探究知识的方法,解释现有知识从何而来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3FBB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29C2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A0AB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f.将抽象的理论知识与实际生活相联系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C24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0901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1B83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g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.从多种视角综合考虑问题，比较不同观点的优势和劣势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060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48B9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AF15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得  分：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F726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B8F68F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</w:p>
    <w:p w14:paraId="5B009FF7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教学效果评价（总分16分，每项4分）</w:t>
      </w:r>
    </w:p>
    <w:p w14:paraId="799D1697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</w:p>
    <w:tbl>
      <w:tblPr>
        <w:tblStyle w:val="5"/>
        <w:tblW w:w="10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8"/>
        <w:gridCol w:w="4289"/>
      </w:tblGrid>
      <w:tr w14:paraId="6F55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95B7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a.师生互动，气氛活跃，要求严格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DF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</w:p>
        </w:tc>
      </w:tr>
      <w:tr w14:paraId="468D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FCB5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b.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在课堂中投入程度高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B96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 </w:t>
            </w:r>
          </w:p>
        </w:tc>
      </w:tr>
      <w:tr w14:paraId="5CD9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3432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c.教师资料齐备，精神饱满，教态规范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FAEB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0674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D008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d.重视教学过程对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德育培养与价值观塑造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5B4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 1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  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007A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9DC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得  分：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F543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BB8C888">
      <w:pPr>
        <w:rPr>
          <w:rFonts w:asciiTheme="minorEastAsia" w:hAnsiTheme="minorEastAsia" w:cstheme="minorEastAsia"/>
          <w:kern w:val="0"/>
          <w:szCs w:val="21"/>
        </w:rPr>
      </w:pPr>
    </w:p>
    <w:p w14:paraId="21CEF24B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67D634B4">
      <w:pPr>
        <w:numPr>
          <w:ilvl w:val="0"/>
          <w:numId w:val="1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督导对教学的满意度评价（总分28分，每项4分）</w:t>
      </w:r>
    </w:p>
    <w:p w14:paraId="11F09C65">
      <w:pPr>
        <w:numPr>
          <w:numId w:val="0"/>
        </w:numPr>
        <w:rPr>
          <w:rFonts w:hint="eastAsia" w:asciiTheme="minorEastAsia" w:hAnsiTheme="minorEastAsia" w:cstheme="minorEastAsia"/>
          <w:kern w:val="0"/>
          <w:sz w:val="24"/>
          <w:szCs w:val="24"/>
        </w:rPr>
      </w:pPr>
    </w:p>
    <w:tbl>
      <w:tblPr>
        <w:tblStyle w:val="5"/>
        <w:tblW w:w="10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7624"/>
      </w:tblGrid>
      <w:tr w14:paraId="39B4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85BE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a.教学目标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2EC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7EFC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04B1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b.教学活动的组织方式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058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256A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3AAB6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c.教学内容与教材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7E3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3D0B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EECD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d.教师的投入程度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CDF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☑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7D96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3397D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e.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的投入程度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6095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5DE3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DD23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f.教师的教学态度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752D5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6056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593DD">
            <w:pPr>
              <w:widowControl/>
              <w:ind w:firstLine="105" w:firstLineChars="5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g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.教师对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的考核及评价方式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47A5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非常满意4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比较满意3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不太满意2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非常不满意0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□</w:t>
            </w:r>
          </w:p>
        </w:tc>
      </w:tr>
      <w:tr w14:paraId="64AA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678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得分：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9854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2483C51">
      <w:pPr>
        <w:rPr>
          <w:rFonts w:asciiTheme="minorEastAsia" w:hAnsiTheme="minorEastAsia" w:cstheme="minorEastAsia"/>
          <w:kern w:val="0"/>
          <w:szCs w:val="21"/>
        </w:rPr>
      </w:pPr>
    </w:p>
    <w:p w14:paraId="7975627B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</w:p>
    <w:p w14:paraId="719CD381">
      <w:pPr>
        <w:numPr>
          <w:ilvl w:val="0"/>
          <w:numId w:val="0"/>
        </w:numPr>
        <w:ind w:leftChars="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五、</w:t>
      </w:r>
      <w:r>
        <w:rPr>
          <w:rFonts w:asciiTheme="minorEastAsia" w:hAnsiTheme="minorEastAsia" w:cstheme="minorEastAsia"/>
          <w:kern w:val="0"/>
          <w:sz w:val="24"/>
          <w:szCs w:val="24"/>
        </w:rPr>
        <w:t>您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对本堂课程教学的综合评价： 很好□    较好□   一般□   较差□</w:t>
      </w:r>
    </w:p>
    <w:p w14:paraId="56EE8FF0">
      <w:pPr>
        <w:rPr>
          <w:rFonts w:asciiTheme="minorEastAsia" w:hAnsiTheme="minorEastAsia" w:cstheme="minorEastAsia"/>
          <w:kern w:val="0"/>
          <w:sz w:val="24"/>
          <w:szCs w:val="24"/>
        </w:rPr>
      </w:pPr>
    </w:p>
    <w:p w14:paraId="3D4E6A1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E592921">
      <w:pPr>
        <w:numPr>
          <w:ilvl w:val="0"/>
          <w:numId w:val="0"/>
        </w:numPr>
        <w:ind w:leftChars="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  <w:t>讲课情况介绍，总体评价，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发现的问题及建议（可加附页） </w:t>
      </w:r>
    </w:p>
    <w:tbl>
      <w:tblPr>
        <w:tblStyle w:val="6"/>
        <w:tblW w:w="834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6A3D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8340" w:type="dxa"/>
            <w:tcBorders>
              <w:bottom w:val="single" w:color="000000" w:sz="4" w:space="0"/>
            </w:tcBorders>
          </w:tcPr>
          <w:p w14:paraId="3343F66A">
            <w:pPr>
              <w:jc w:val="center"/>
              <w:rPr>
                <w:rFonts w:eastAsia="宋体" w:asciiTheme="minorEastAsia" w:hAnsiTheme="minorEastAsia" w:cstheme="minorEastAsia"/>
                <w:kern w:val="0"/>
                <w:sz w:val="20"/>
                <w:szCs w:val="21"/>
              </w:rPr>
            </w:pPr>
          </w:p>
        </w:tc>
      </w:tr>
    </w:tbl>
    <w:p w14:paraId="14E7D00C">
      <w:pPr>
        <w:widowControl/>
        <w:spacing w:before="156" w:beforeLines="50"/>
        <w:jc w:val="left"/>
        <w:rPr>
          <w:rFonts w:hint="eastAsia" w:asciiTheme="minorEastAsia" w:hAnsiTheme="minorEastAsia"/>
          <w:szCs w:val="21"/>
        </w:rPr>
      </w:pPr>
    </w:p>
    <w:p w14:paraId="137F8C76">
      <w:pPr>
        <w:widowControl/>
        <w:spacing w:before="156" w:beforeLines="50"/>
        <w:jc w:val="left"/>
        <w:rPr>
          <w:rFonts w:hint="eastAsia"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</w:rPr>
        <w:t>督导专家签字：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4F98E"/>
    <w:multiLevelType w:val="singleLevel"/>
    <w:tmpl w:val="DAD4F9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NWU4ODhlMzJiYWE0ZDVkMTMzZWYzMWZjNTFjZjUifQ=="/>
  </w:docVars>
  <w:rsids>
    <w:rsidRoot w:val="00263E56"/>
    <w:rsid w:val="000228EE"/>
    <w:rsid w:val="000377B2"/>
    <w:rsid w:val="000A15E4"/>
    <w:rsid w:val="0025311E"/>
    <w:rsid w:val="00263E56"/>
    <w:rsid w:val="002B3F41"/>
    <w:rsid w:val="00306926"/>
    <w:rsid w:val="00381D62"/>
    <w:rsid w:val="00410E58"/>
    <w:rsid w:val="00434E4C"/>
    <w:rsid w:val="004773E7"/>
    <w:rsid w:val="00530B86"/>
    <w:rsid w:val="00535161"/>
    <w:rsid w:val="005E0538"/>
    <w:rsid w:val="006011F1"/>
    <w:rsid w:val="00601340"/>
    <w:rsid w:val="00641B75"/>
    <w:rsid w:val="0068205F"/>
    <w:rsid w:val="006A5C07"/>
    <w:rsid w:val="00700C23"/>
    <w:rsid w:val="00806221"/>
    <w:rsid w:val="00816E23"/>
    <w:rsid w:val="0088386D"/>
    <w:rsid w:val="008A0EA1"/>
    <w:rsid w:val="008D0D64"/>
    <w:rsid w:val="009F2226"/>
    <w:rsid w:val="00A4407E"/>
    <w:rsid w:val="00A559B5"/>
    <w:rsid w:val="00A913E9"/>
    <w:rsid w:val="00AC77DD"/>
    <w:rsid w:val="00AD1D09"/>
    <w:rsid w:val="00B2410D"/>
    <w:rsid w:val="00B64270"/>
    <w:rsid w:val="00C7606C"/>
    <w:rsid w:val="00D26DC2"/>
    <w:rsid w:val="00D708D7"/>
    <w:rsid w:val="00DB192B"/>
    <w:rsid w:val="00DB7573"/>
    <w:rsid w:val="00E125CF"/>
    <w:rsid w:val="00E43BBB"/>
    <w:rsid w:val="00E97849"/>
    <w:rsid w:val="00EA3AC7"/>
    <w:rsid w:val="00EB7882"/>
    <w:rsid w:val="00EC16E1"/>
    <w:rsid w:val="00ED0943"/>
    <w:rsid w:val="00F959B4"/>
    <w:rsid w:val="00FA02C3"/>
    <w:rsid w:val="00FF49F9"/>
    <w:rsid w:val="061B1012"/>
    <w:rsid w:val="08534C69"/>
    <w:rsid w:val="0CEE31B2"/>
    <w:rsid w:val="0D215203"/>
    <w:rsid w:val="0E7C47EE"/>
    <w:rsid w:val="1068327B"/>
    <w:rsid w:val="17EF0BC2"/>
    <w:rsid w:val="18131D1F"/>
    <w:rsid w:val="18624A54"/>
    <w:rsid w:val="1A951111"/>
    <w:rsid w:val="1B2B3823"/>
    <w:rsid w:val="1F841035"/>
    <w:rsid w:val="2BED0889"/>
    <w:rsid w:val="2C493B09"/>
    <w:rsid w:val="2ED55B28"/>
    <w:rsid w:val="32366660"/>
    <w:rsid w:val="390414E4"/>
    <w:rsid w:val="3A9511EF"/>
    <w:rsid w:val="3BCB62E9"/>
    <w:rsid w:val="3C063BDE"/>
    <w:rsid w:val="3C79052F"/>
    <w:rsid w:val="3CC01BC6"/>
    <w:rsid w:val="3D3D3216"/>
    <w:rsid w:val="40784565"/>
    <w:rsid w:val="40D7422C"/>
    <w:rsid w:val="470152B5"/>
    <w:rsid w:val="47D429C9"/>
    <w:rsid w:val="48C04CFB"/>
    <w:rsid w:val="52A03BD4"/>
    <w:rsid w:val="53A771E4"/>
    <w:rsid w:val="55FF50B5"/>
    <w:rsid w:val="579D4B86"/>
    <w:rsid w:val="599B3347"/>
    <w:rsid w:val="5ABD553F"/>
    <w:rsid w:val="5AC643F3"/>
    <w:rsid w:val="5B6B4F9B"/>
    <w:rsid w:val="5D5201C0"/>
    <w:rsid w:val="66415276"/>
    <w:rsid w:val="682E5ACE"/>
    <w:rsid w:val="72141A90"/>
    <w:rsid w:val="735A1725"/>
    <w:rsid w:val="76487F5B"/>
    <w:rsid w:val="7B6E7656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1202</Words>
  <Characters>1231</Characters>
  <Lines>11</Lines>
  <Paragraphs>3</Paragraphs>
  <TotalTime>8</TotalTime>
  <ScaleCrop>false</ScaleCrop>
  <LinksUpToDate>false</LinksUpToDate>
  <CharactersWithSpaces>1589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2020-02-14T05:44:00Z</dcterms:created>
  <dc:creator>zhangyang</dc:creator>
  <cp:lastModifiedBy>时晏</cp:lastModifiedBy>
  <dcterms:modified xsi:type="dcterms:W3CDTF">2024-10-11T09:13:11Z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8F1F7543661D4F4EB2290F2A6F0CA45F_12</vt:lpwstr>
  </property>
</Properties>
</file>